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EA387">
      <w:pPr>
        <w:spacing w:before="67" w:line="276" w:lineRule="exact"/>
        <w:ind w:left="1913"/>
        <w:rPr>
          <w:b/>
          <w:sz w:val="24"/>
        </w:rPr>
      </w:pPr>
      <w:r>
        <w:rPr>
          <w:b/>
          <w:sz w:val="24"/>
        </w:rPr>
        <w:t xml:space="preserve">XVIII.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 xml:space="preserve">GIMNAZIJA</w:t>
      </w:r>
    </w:p>
    <w:p w14:paraId="3E64346E">
      <w:pPr>
        <w:spacing/>
        <w:ind w:left="1356" w:right="4943" w:firstLine="141"/>
        <w:rPr/>
      </w:pPr>
      <w:r>
        <w:rPr/>
        <w:t xml:space="preserve">UNESCO ASP - pridružena škola Zagreb,</w:t>
      </w:r>
      <w:r>
        <w:rPr>
          <w:spacing w:val="-12"/>
        </w:rPr>
        <w:t xml:space="preserve"> </w:t>
      </w:r>
      <w:r>
        <w:rPr/>
        <w:t xml:space="preserve">Habdelićeva</w:t>
      </w:r>
      <w:r>
        <w:rPr>
          <w:spacing w:val="-14"/>
        </w:rPr>
        <w:t xml:space="preserve"> </w:t>
      </w:r>
      <w:r>
        <w:rPr/>
        <w:t xml:space="preserve">1(Mesićeva</w:t>
      </w:r>
      <w:r>
        <w:rPr>
          <w:spacing w:val="-12"/>
        </w:rPr>
        <w:t xml:space="preserve"> </w:t>
      </w:r>
      <w:r>
        <w:rPr/>
        <w:t xml:space="preserve">35)</w:t>
      </w:r>
    </w:p>
    <w:p w14:paraId="253C3741">
      <w:pPr>
        <w:pStyle w:val="Tijeloteksta"/>
        <w:spacing w:before="2"/>
        <w:rPr>
          <w:sz w:val="22"/>
        </w:rPr>
      </w:pPr>
    </w:p>
    <w:tbl>
      <w:tblPr>
        <w:tblStyle w:val="Reetkatablice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/>
            </w:pPr>
            <w:r>
              <w:rPr/>
              <w:t xml:space="preserve">KLASA: </w:t>
            </w:r>
            <w:r>
              <w:rPr>
                <w:noProof/>
                <w:color w:val="000000"/>
                <w:lang w:val="en-US" w:eastAsia="hr-HR"/>
              </w:rPr>
              <w:t xml:space="preserve">602-10/26-01/6</w:t>
            </w:r>
            <w:r>
              <w:rPr/>
              <w:t xml:space="preserve">                                                                                                                                        URBROJ: </w:t>
            </w:r>
            <w:r>
              <w:rPr>
                <w:noProof/>
              </w:rPr>
              <w:t xml:space="preserve">251-291-01-26-1</w:t>
            </w:r>
            <w:r>
              <w:rPr/>
              <w:t xml:space="preserve">                                                                                                          Zagreb,</w:t>
            </w:r>
            <w:r>
              <w:rPr/>
              <w:t xml:space="preserve">14. svibnja 2026.</w:t>
            </w:r>
            <w:r>
              <w:rPr/>
              <w:t xml:space="preserve">   </w:t>
            </w:r>
          </w:p>
        </w:tc>
        <w:tc>
          <w:tcPr>
            <w:tcW w:type="dxa" w:w="2693"/>
            <w:tcBorders/>
          </w:tcPr>
          <w:p>
            <w:pPr>
              <w:spacing w:line="259" w:lineRule="auto"/>
              <w:jc w:val="right"/>
              <w:rPr/>
            </w:pPr>
            <w:r>
              <w:rPr/>
              <w:drawing>
                <wp:inline>
                  <wp:extent cx="933580" cy="933580"/>
                  <wp:docPr id="1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845F84">
      <w:pPr>
        <w:pStyle w:val="Tijeloteksta"/>
        <w:spacing/>
        <w:rPr/>
      </w:pPr>
    </w:p>
    <w:p w14:paraId="4951210C">
      <w:pPr>
        <w:pStyle w:val="Tijeloteksta"/>
        <w:spacing/>
        <w:rPr/>
      </w:pPr>
    </w:p>
    <w:p w14:paraId="486D97E2">
      <w:pPr>
        <w:pStyle w:val="Tijeloteksta"/>
        <w:spacing/>
        <w:rPr/>
      </w:pPr>
    </w:p>
    <w:p w14:paraId="2F68A0BB">
      <w:pPr>
        <w:pStyle w:val="Tijeloteksta"/>
        <w:spacing w:before="34"/>
        <w:rPr/>
      </w:pPr>
    </w:p>
    <w:p w14:paraId="5BEAE16D">
      <w:pPr>
        <w:pStyle w:val="Tijeloteksta"/>
        <w:spacing/>
        <w:ind w:left="338" w:right="51" w:firstLine="707"/>
        <w:jc w:val="both"/>
        <w:rPr/>
      </w:pPr>
      <w:r>
        <w:rPr/>
        <w:t xml:space="preserve">Na</w:t>
      </w:r>
      <w:r>
        <w:rPr>
          <w:spacing w:val="-2"/>
        </w:rPr>
        <w:t xml:space="preserve"> </w:t>
      </w:r>
      <w:r>
        <w:rPr/>
        <w:t xml:space="preserve">temelju članka</w:t>
      </w:r>
      <w:r>
        <w:rPr>
          <w:spacing w:val="-2"/>
        </w:rPr>
        <w:t xml:space="preserve"> </w:t>
      </w:r>
      <w:r>
        <w:rPr/>
        <w:t xml:space="preserve">14. i članka</w:t>
      </w:r>
      <w:r>
        <w:rPr>
          <w:spacing w:val="-2"/>
        </w:rPr>
        <w:t xml:space="preserve"> </w:t>
      </w:r>
      <w:r>
        <w:rPr/>
        <w:t xml:space="preserve">16. stavka</w:t>
      </w:r>
      <w:r>
        <w:rPr>
          <w:spacing w:val="-1"/>
        </w:rPr>
        <w:t xml:space="preserve"> </w:t>
      </w:r>
      <w:r>
        <w:rPr/>
        <w:t xml:space="preserve">1. točke g)</w:t>
      </w:r>
      <w:r>
        <w:rPr>
          <w:spacing w:val="-1"/>
        </w:rPr>
        <w:t xml:space="preserve"> </w:t>
      </w:r>
      <w:r>
        <w:rPr/>
        <w:t xml:space="preserve">Pravilnika</w:t>
      </w:r>
      <w:r>
        <w:rPr>
          <w:spacing w:val="-1"/>
        </w:rPr>
        <w:t xml:space="preserve"> </w:t>
      </w:r>
      <w:r>
        <w:rPr/>
        <w:t xml:space="preserve">o izvođenju izleta,</w:t>
      </w:r>
      <w:r>
        <w:rPr>
          <w:spacing w:val="-1"/>
        </w:rPr>
        <w:t xml:space="preserve"> </w:t>
      </w:r>
      <w:r>
        <w:rPr/>
        <w:t xml:space="preserve">ekskurzija i drugih </w:t>
      </w:r>
      <w:r>
        <w:rPr/>
        <w:t xml:space="preserve">odgojno-obrazovnih aktivnosti izvan škole (Narodne novine 67/14 i 81/15), Pravilnik o izmjenama i dopunama pravilnika o izvođenju izleta, ekskurzija i drugih odgojno-obrazovnih aktivnosti izvan škole (Narodne</w:t>
      </w:r>
      <w:r>
        <w:rPr>
          <w:spacing w:val="-1"/>
        </w:rPr>
        <w:t xml:space="preserve"> </w:t>
      </w:r>
      <w:r>
        <w:rPr/>
        <w:t xml:space="preserve">novine 53/2021), te ravnatelj XVIII. gimnazije,</w:t>
      </w:r>
      <w:r>
        <w:rPr/>
        <w:t xml:space="preserve"> Hermenegildo Gall, prof., Zagreb, Mesićeva 35, donosi</w:t>
      </w:r>
    </w:p>
    <w:p w14:paraId="5CD6F4FA">
      <w:pPr>
        <w:pStyle w:val="Tijeloteksta"/>
        <w:spacing/>
        <w:rPr/>
      </w:pPr>
    </w:p>
    <w:p w14:paraId="3D81079E">
      <w:pPr>
        <w:spacing w:before="1"/>
        <w:ind w:left="287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ODLUKU</w:t>
      </w:r>
    </w:p>
    <w:p w14:paraId="1A0E0859">
      <w:pPr>
        <w:spacing/>
        <w:ind w:left="2388" w:right="2105"/>
        <w:jc w:val="center"/>
        <w:rPr>
          <w:b/>
          <w:sz w:val="24"/>
        </w:rPr>
      </w:pPr>
      <w:r>
        <w:rPr>
          <w:b/>
          <w:sz w:val="24"/>
        </w:rPr>
        <w:t xml:space="preserve"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imenovanju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povjerenstva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provedbu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javnog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poziva i izbor najpovoljnije ponude</w:t>
      </w:r>
    </w:p>
    <w:p w14:paraId="276310E8">
      <w:pPr>
        <w:spacing w:before="273"/>
        <w:ind w:left="338"/>
        <w:rPr>
          <w:b/>
          <w:sz w:val="24"/>
        </w:rPr>
      </w:pPr>
      <w:r>
        <w:rPr>
          <w:b/>
          <w:sz w:val="24"/>
        </w:rPr>
        <w:t xml:space="preserve">Destinacija: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 xml:space="preserve">Beč</w:t>
      </w:r>
    </w:p>
    <w:p w14:paraId="1E8C4E34">
      <w:pPr>
        <w:pStyle w:val="Tijeloteksta"/>
        <w:spacing/>
        <w:ind w:left="338" w:right="188"/>
        <w:rPr/>
      </w:pPr>
      <w:r>
        <w:rPr/>
        <w:t xml:space="preserve">Predviđeni</w:t>
      </w:r>
      <w:r>
        <w:rPr>
          <w:spacing w:val="-3"/>
        </w:rPr>
        <w:t xml:space="preserve"> </w:t>
      </w:r>
      <w:r>
        <w:rPr/>
        <w:t xml:space="preserve">datum</w:t>
      </w:r>
      <w:r>
        <w:rPr>
          <w:spacing w:val="-3"/>
        </w:rPr>
        <w:t xml:space="preserve"> </w:t>
      </w:r>
      <w:r>
        <w:rPr/>
        <w:t xml:space="preserve">višednevne</w:t>
      </w:r>
      <w:r>
        <w:rPr>
          <w:spacing w:val="40"/>
        </w:rPr>
        <w:t xml:space="preserve"> </w:t>
      </w:r>
      <w:r>
        <w:rPr/>
        <w:t xml:space="preserve">terenske</w:t>
      </w:r>
      <w:r>
        <w:rPr>
          <w:spacing w:val="-4"/>
        </w:rPr>
        <w:t xml:space="preserve"> </w:t>
      </w:r>
      <w:r>
        <w:rPr/>
        <w:t xml:space="preserve">nastave:</w:t>
      </w:r>
      <w:r>
        <w:rPr>
          <w:spacing w:val="-3"/>
        </w:rPr>
        <w:t xml:space="preserve"> </w:t>
      </w:r>
      <w:r>
        <w:rPr/>
        <w:t xml:space="preserve">2</w:t>
      </w:r>
      <w:r>
        <w:rPr>
          <w:spacing w:val="-1"/>
        </w:rPr>
        <w:t xml:space="preserve"> </w:t>
      </w:r>
      <w:r>
        <w:rPr/>
        <w:t xml:space="preserve">dana</w:t>
      </w:r>
      <w:r>
        <w:rPr>
          <w:spacing w:val="-4"/>
        </w:rPr>
        <w:t xml:space="preserve"> </w:t>
      </w:r>
      <w:r>
        <w:rPr/>
        <w:t xml:space="preserve">u</w:t>
      </w:r>
      <w:r>
        <w:rPr>
          <w:spacing w:val="-3"/>
        </w:rPr>
        <w:t xml:space="preserve"> </w:t>
      </w:r>
      <w:r>
        <w:rPr/>
        <w:t xml:space="preserve">periodu</w:t>
      </w:r>
      <w:r>
        <w:rPr>
          <w:spacing w:val="-2"/>
        </w:rPr>
        <w:t xml:space="preserve"> </w:t>
      </w:r>
      <w:r>
        <w:rPr/>
        <w:t xml:space="preserve">od</w:t>
      </w:r>
      <w:r>
        <w:rPr>
          <w:spacing w:val="-3"/>
        </w:rPr>
        <w:t xml:space="preserve"> </w:t>
      </w:r>
      <w:r>
        <w:rPr/>
        <w:t xml:space="preserve">24.-25.</w:t>
      </w:r>
      <w:r>
        <w:rPr>
          <w:spacing w:val="-3"/>
        </w:rPr>
        <w:t xml:space="preserve"> </w:t>
      </w:r>
      <w:r>
        <w:rPr/>
        <w:t xml:space="preserve">rujna</w:t>
      </w:r>
      <w:r>
        <w:rPr>
          <w:spacing w:val="-5"/>
        </w:rPr>
        <w:t xml:space="preserve"> </w:t>
      </w:r>
      <w:r>
        <w:rPr/>
        <w:t xml:space="preserve">2026.godine</w:t>
      </w:r>
      <w:r>
        <w:rPr>
          <w:spacing w:val="-3"/>
        </w:rPr>
        <w:t xml:space="preserve"> </w:t>
      </w:r>
      <w:r>
        <w:rPr/>
        <w:t xml:space="preserve">za 8</w:t>
      </w:r>
      <w:r>
        <w:rPr/>
        <w:t xml:space="preserve">5</w:t>
      </w:r>
      <w:r>
        <w:rPr/>
        <w:t xml:space="preserve"> (+/-</w:t>
      </w:r>
      <w:r>
        <w:rPr/>
        <w:t xml:space="preserve">5</w:t>
      </w:r>
      <w:r>
        <w:rPr/>
        <w:t xml:space="preserve">) učenika</w:t>
      </w:r>
      <w:r>
        <w:rPr>
          <w:spacing w:val="40"/>
        </w:rPr>
        <w:t xml:space="preserve"> </w:t>
      </w:r>
      <w:r>
        <w:rPr/>
        <w:t xml:space="preserve">4</w:t>
      </w:r>
      <w:r>
        <w:rPr/>
        <w:t xml:space="preserve">. a, b, c, d razrednih odjela školske godine 2026./2027.</w:t>
      </w:r>
    </w:p>
    <w:p w14:paraId="07A0E408">
      <w:pPr>
        <w:pStyle w:val="Tijeloteksta"/>
        <w:spacing/>
        <w:rPr/>
      </w:pPr>
    </w:p>
    <w:p w14:paraId="4258B0CB">
      <w:pPr>
        <w:pStyle w:val="Tijeloteksta"/>
        <w:spacing/>
        <w:ind w:left="338"/>
        <w:rPr/>
      </w:pPr>
      <w:r>
        <w:rPr>
          <w:u w:val="single"/>
        </w:rPr>
        <w:t xml:space="preserve">Članovi </w:t>
      </w:r>
      <w:r>
        <w:rPr>
          <w:spacing w:val="-2"/>
          <w:u w:val="single"/>
        </w:rPr>
        <w:t xml:space="preserve">povjerenstva:</w:t>
      </w:r>
    </w:p>
    <w:p w14:paraId="5F8323D3">
      <w:pPr>
        <w:spacing/>
        <w:ind w:left="338"/>
        <w:rPr>
          <w:sz w:val="24"/>
        </w:rPr>
      </w:pPr>
      <w:r>
        <w:rPr>
          <w:b/>
          <w:sz w:val="24"/>
        </w:rPr>
        <w:t xml:space="preserve">Ravnatelj: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Hermengildo</w:t>
      </w:r>
      <w:r>
        <w:rPr>
          <w:sz w:val="24"/>
        </w:rPr>
        <w:t xml:space="preserve"> Gall,</w:t>
      </w:r>
      <w:r>
        <w:rPr>
          <w:spacing w:val="-2"/>
          <w:sz w:val="24"/>
        </w:rPr>
        <w:t xml:space="preserve"> prof.</w:t>
      </w:r>
    </w:p>
    <w:p w14:paraId="45024BD0">
      <w:pPr>
        <w:pStyle w:val="Tijeloteksta"/>
        <w:spacing/>
        <w:ind w:left="338"/>
        <w:rPr/>
      </w:pPr>
      <w:r>
        <w:rPr>
          <w:b/>
        </w:rPr>
        <w:t xml:space="preserve">Voditelji:</w:t>
      </w:r>
      <w:r>
        <w:rPr>
          <w:b/>
          <w:spacing w:val="-3"/>
        </w:rPr>
        <w:t xml:space="preserve"> </w:t>
      </w:r>
      <w:r>
        <w:rPr/>
        <w:t xml:space="preserve">Blaž Gorski</w:t>
      </w:r>
      <w:r>
        <w:rPr/>
        <w:t xml:space="preserve">,</w:t>
      </w:r>
      <w:r>
        <w:rPr>
          <w:spacing w:val="-1"/>
        </w:rPr>
        <w:t xml:space="preserve"> </w:t>
      </w:r>
      <w:r>
        <w:rPr/>
        <w:t xml:space="preserve">prof.,</w:t>
      </w:r>
      <w:r>
        <w:rPr>
          <w:spacing w:val="-1"/>
        </w:rPr>
        <w:t xml:space="preserve"> Ana Dorešić</w:t>
      </w:r>
      <w:r>
        <w:rPr/>
        <w:t xml:space="preserve">,</w:t>
      </w:r>
      <w:r>
        <w:rPr>
          <w:spacing w:val="-1"/>
        </w:rPr>
        <w:t xml:space="preserve"> </w:t>
      </w:r>
      <w:r>
        <w:rPr/>
        <w:t xml:space="preserve">prof.,</w:t>
      </w:r>
      <w:r>
        <w:rPr>
          <w:spacing w:val="-1"/>
        </w:rPr>
        <w:t xml:space="preserve"> </w:t>
      </w:r>
      <w:r>
        <w:rPr/>
        <w:t xml:space="preserve">Suzana </w:t>
      </w:r>
      <w:r>
        <w:rPr/>
        <w:t xml:space="preserve">Agović</w:t>
      </w:r>
      <w:r>
        <w:rPr>
          <w:spacing w:val="-3"/>
        </w:rPr>
        <w:t xml:space="preserve"> </w:t>
      </w:r>
      <w:r>
        <w:rPr/>
        <w:t xml:space="preserve">prof., </w:t>
      </w:r>
      <w:r>
        <w:rPr/>
        <w:t xml:space="preserve">Tomislav Žnidarić</w:t>
      </w:r>
      <w:r>
        <w:rPr>
          <w:spacing w:val="-1"/>
        </w:rPr>
        <w:t xml:space="preserve"> </w:t>
      </w:r>
      <w:r>
        <w:rPr>
          <w:spacing w:val="-2"/>
        </w:rPr>
        <w:t xml:space="preserve">prof.</w:t>
      </w:r>
    </w:p>
    <w:p w14:paraId="04235590">
      <w:pPr>
        <w:spacing w:before="1"/>
        <w:ind w:left="338"/>
        <w:rPr>
          <w:sz w:val="24"/>
        </w:rPr>
      </w:pPr>
      <w:r>
        <w:rPr>
          <w:b/>
          <w:sz w:val="24"/>
        </w:rPr>
        <w:t xml:space="preserve">Nastavnici/stručni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suradnici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 xml:space="preserve">(pratitelji)</w:t>
      </w:r>
      <w:r>
        <w:rPr>
          <w:spacing w:val="-2"/>
          <w:sz w:val="24"/>
        </w:rPr>
        <w:t xml:space="preserve">:</w:t>
      </w:r>
    </w:p>
    <w:p w14:paraId="5A963779">
      <w:pPr>
        <w:pStyle w:val="Tijeloteksta"/>
        <w:spacing/>
        <w:ind w:left="338" w:right="188"/>
        <w:rPr/>
      </w:pPr>
      <w:r>
        <w:rPr>
          <w:b/>
        </w:rPr>
        <w:t xml:space="preserve">Predstavnici</w:t>
      </w:r>
      <w:r>
        <w:rPr>
          <w:b/>
          <w:spacing w:val="-5"/>
        </w:rPr>
        <w:t xml:space="preserve"> </w:t>
      </w:r>
      <w:r>
        <w:rPr>
          <w:b/>
        </w:rPr>
        <w:t xml:space="preserve">roditelja</w:t>
      </w:r>
      <w:r>
        <w:rPr/>
        <w:t xml:space="preserve">:</w:t>
      </w:r>
      <w:r>
        <w:rPr>
          <w:spacing w:val="-3"/>
        </w:rPr>
        <w:t xml:space="preserve"> </w:t>
      </w:r>
      <w:r>
        <w:rPr/>
        <w:t xml:space="preserve">Gordana Bijelić, Igor </w:t>
      </w:r>
      <w:r>
        <w:rPr/>
        <w:t xml:space="preserve">Gerenčer</w:t>
      </w:r>
      <w:r>
        <w:rPr/>
        <w:t xml:space="preserve">, </w:t>
      </w:r>
      <w:r>
        <w:rPr/>
        <w:t xml:space="preserve">Petrana</w:t>
      </w:r>
      <w:r>
        <w:rPr/>
        <w:t xml:space="preserve"> Žužul</w:t>
      </w:r>
      <w:r>
        <w:rPr/>
        <w:t xml:space="preserve">, Robert Trkmić</w:t>
      </w:r>
    </w:p>
    <w:p w14:paraId="4FDB05B5">
      <w:pPr>
        <w:spacing/>
        <w:ind w:left="338"/>
        <w:rPr>
          <w:sz w:val="24"/>
        </w:rPr>
      </w:pPr>
      <w:r>
        <w:rPr>
          <w:b/>
          <w:sz w:val="24"/>
        </w:rPr>
        <w:t xml:space="preserve">Predstavnici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učenika</w:t>
      </w:r>
      <w:r>
        <w:rPr>
          <w:sz w:val="24"/>
        </w:rPr>
        <w:t xml:space="preserve">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Lara Trusić, Mark </w:t>
      </w:r>
      <w:r>
        <w:rPr>
          <w:sz w:val="24"/>
        </w:rPr>
        <w:t xml:space="preserve">Gerenčer</w:t>
      </w:r>
      <w:r>
        <w:rPr>
          <w:sz w:val="24"/>
        </w:rPr>
        <w:t xml:space="preserve">, Dalila Pospiš</w:t>
      </w:r>
      <w:r>
        <w:rPr>
          <w:sz w:val="24"/>
        </w:rPr>
        <w:t xml:space="preserve">, Luka Došen</w:t>
      </w:r>
    </w:p>
    <w:p w14:paraId="2076C80C">
      <w:pPr>
        <w:pStyle w:val="Tijeloteksta"/>
        <w:spacing/>
        <w:rPr/>
      </w:pPr>
    </w:p>
    <w:p w14:paraId="07E53F4B">
      <w:pPr>
        <w:pStyle w:val="Tijeloteksta"/>
        <w:spacing/>
        <w:ind w:left="338"/>
        <w:rPr/>
      </w:pPr>
      <w:r>
        <w:rPr/>
        <w:t xml:space="preserve">Imenovano</w:t>
      </w:r>
      <w:r>
        <w:rPr>
          <w:spacing w:val="-4"/>
        </w:rPr>
        <w:t xml:space="preserve"> </w:t>
      </w:r>
      <w:r>
        <w:rPr/>
        <w:t xml:space="preserve">povjerenstvo</w:t>
      </w:r>
      <w:r>
        <w:rPr>
          <w:spacing w:val="-2"/>
        </w:rPr>
        <w:t xml:space="preserve"> </w:t>
      </w:r>
      <w:r>
        <w:rPr/>
        <w:t xml:space="preserve">dužno</w:t>
      </w:r>
      <w:r>
        <w:rPr>
          <w:spacing w:val="-2"/>
        </w:rPr>
        <w:t xml:space="preserve"> </w:t>
      </w:r>
      <w:r>
        <w:rPr>
          <w:spacing w:val="-5"/>
        </w:rPr>
        <w:t xml:space="preserve">je:</w:t>
      </w:r>
    </w:p>
    <w:p w14:paraId="00B9C5F0">
      <w:pPr>
        <w:pStyle w:val="Odlomakpopisa"/>
        <w:numPr>
          <w:ilvl w:val="0"/>
          <w:numId w:val="1"/>
        </w:numPr>
        <w:tabs>
          <w:tab w:val="left" w:pos="476"/>
        </w:tabs>
        <w:spacing/>
        <w:ind w:left="476" w:hanging="138"/>
        <w:rPr>
          <w:sz w:val="24"/>
        </w:rPr>
      </w:pPr>
      <w:r>
        <w:rPr>
          <w:sz w:val="24"/>
        </w:rPr>
        <w:t xml:space="preserve">donijeti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odluku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datumu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sadržaju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javnog </w:t>
      </w:r>
      <w:r>
        <w:rPr>
          <w:spacing w:val="-2"/>
          <w:sz w:val="24"/>
        </w:rPr>
        <w:t xml:space="preserve">poziva,</w:t>
      </w:r>
    </w:p>
    <w:p w14:paraId="71EB49AC">
      <w:pPr>
        <w:pStyle w:val="Odlomakpopisa"/>
        <w:numPr>
          <w:ilvl w:val="0"/>
          <w:numId w:val="1"/>
        </w:numPr>
        <w:tabs>
          <w:tab w:val="left" w:pos="476"/>
        </w:tabs>
        <w:spacing/>
        <w:ind w:left="476" w:hanging="138"/>
        <w:rPr>
          <w:sz w:val="24"/>
        </w:rPr>
      </w:pPr>
      <w:r>
        <w:rPr>
          <w:sz w:val="24"/>
        </w:rPr>
        <w:t xml:space="preserve">popuniti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obrazac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</w:t>
      </w:r>
      <w:r>
        <w:rPr>
          <w:spacing w:val="-2"/>
          <w:sz w:val="24"/>
        </w:rPr>
        <w:t xml:space="preserve"> ponudu,</w:t>
      </w:r>
    </w:p>
    <w:p w14:paraId="6A76423F">
      <w:pPr>
        <w:pStyle w:val="Odlomakpopisa"/>
        <w:numPr>
          <w:ilvl w:val="0"/>
          <w:numId w:val="1"/>
        </w:numPr>
        <w:tabs>
          <w:tab w:val="left" w:pos="476"/>
        </w:tabs>
        <w:spacing/>
        <w:ind w:left="476" w:hanging="138"/>
        <w:rPr>
          <w:sz w:val="24"/>
        </w:rPr>
      </w:pPr>
      <w:r>
        <w:rPr>
          <w:sz w:val="24"/>
        </w:rPr>
        <w:t xml:space="preserve">odrediti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trajanje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objave javnog </w:t>
      </w:r>
      <w:r>
        <w:rPr>
          <w:spacing w:val="-2"/>
          <w:sz w:val="24"/>
        </w:rPr>
        <w:t xml:space="preserve">poziva,</w:t>
      </w:r>
    </w:p>
    <w:p w14:paraId="55D84C84">
      <w:pPr>
        <w:pStyle w:val="Odlomakpopisa"/>
        <w:numPr>
          <w:ilvl w:val="0"/>
          <w:numId w:val="1"/>
        </w:numPr>
        <w:tabs>
          <w:tab w:val="left" w:pos="476"/>
        </w:tabs>
        <w:spacing/>
        <w:ind w:left="476" w:hanging="138"/>
        <w:rPr>
          <w:sz w:val="24"/>
        </w:rPr>
      </w:pPr>
      <w:r>
        <w:rPr>
          <w:sz w:val="24"/>
        </w:rPr>
        <w:t xml:space="preserve">objaviti javni </w:t>
      </w:r>
      <w:r>
        <w:rPr>
          <w:spacing w:val="-2"/>
          <w:sz w:val="24"/>
        </w:rPr>
        <w:t xml:space="preserve">poziv,</w:t>
      </w:r>
    </w:p>
    <w:p w14:paraId="65FC57CA">
      <w:pPr>
        <w:pStyle w:val="Odlomakpopisa"/>
        <w:numPr>
          <w:ilvl w:val="0"/>
          <w:numId w:val="1"/>
        </w:numPr>
        <w:tabs>
          <w:tab w:val="left" w:pos="476"/>
        </w:tabs>
        <w:spacing/>
        <w:ind w:left="476" w:hanging="138"/>
        <w:rPr>
          <w:sz w:val="24"/>
        </w:rPr>
      </w:pPr>
      <w:r>
        <w:rPr>
          <w:sz w:val="24"/>
        </w:rPr>
        <w:t xml:space="preserve">odrediti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datum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vrijeme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javnog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otvaranja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ponuda,</w:t>
      </w:r>
    </w:p>
    <w:p w14:paraId="1CC0D98B">
      <w:pPr>
        <w:pStyle w:val="Odlomakpopisa"/>
        <w:numPr>
          <w:ilvl w:val="0"/>
          <w:numId w:val="1"/>
        </w:numPr>
        <w:tabs>
          <w:tab w:val="left" w:pos="476"/>
        </w:tabs>
        <w:spacing/>
        <w:ind w:left="476" w:hanging="138"/>
        <w:rPr>
          <w:sz w:val="24"/>
        </w:rPr>
      </w:pPr>
      <w:r>
        <w:rPr>
          <w:sz w:val="24"/>
        </w:rPr>
        <w:t xml:space="preserve">odabrati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najmanje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ponude,</w:t>
      </w:r>
    </w:p>
    <w:p w14:paraId="2D667852">
      <w:pPr>
        <w:pStyle w:val="Odlomakpopisa"/>
        <w:numPr>
          <w:ilvl w:val="0"/>
          <w:numId w:val="1"/>
        </w:numPr>
        <w:tabs>
          <w:tab w:val="left" w:pos="476"/>
        </w:tabs>
        <w:spacing w:before="1"/>
        <w:ind w:right="52" w:firstLine="0"/>
        <w:rPr>
          <w:sz w:val="24"/>
        </w:rPr>
      </w:pPr>
      <w:r>
        <w:rPr>
          <w:sz w:val="24"/>
        </w:rPr>
        <w:t xml:space="preserve">objaviti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web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stranici škole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popis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odabranih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ponuda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potencijalnim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davateljima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usluga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dostaviti pisani poziv za predstavljanje ponuda na roditeljskom sastanku</w:t>
      </w:r>
    </w:p>
    <w:p w14:paraId="4F22BEED">
      <w:pPr>
        <w:pStyle w:val="Odlomakpopisa"/>
        <w:numPr>
          <w:ilvl w:val="0"/>
          <w:numId w:val="1"/>
        </w:numPr>
        <w:tabs>
          <w:tab w:val="left" w:pos="476"/>
        </w:tabs>
        <w:spacing/>
        <w:ind w:left="476" w:hanging="138"/>
        <w:rPr>
          <w:sz w:val="24"/>
        </w:rPr>
      </w:pPr>
      <w:r>
        <w:rPr>
          <w:sz w:val="24"/>
        </w:rPr>
        <w:t xml:space="preserve">zatražiti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objavu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rezultata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odabira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ponude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internetskim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stranicama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školske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ustanove.</w:t>
      </w:r>
    </w:p>
    <w:p w14:paraId="03035B79">
      <w:pPr>
        <w:pStyle w:val="Tijeloteksta"/>
        <w:tabs>
          <w:tab w:val="left" w:pos="7790"/>
        </w:tabs>
        <w:spacing w:before="2" w:line="550" w:lineRule="atLeast"/>
        <w:ind w:left="338" w:right="51"/>
        <w:rPr/>
      </w:pPr>
      <w:r>
        <w:rPr/>
        <w:t xml:space="preserve">Prvi</w:t>
      </w:r>
      <w:r>
        <w:rPr>
          <w:spacing w:val="-15"/>
        </w:rPr>
        <w:t xml:space="preserve"> </w:t>
      </w:r>
      <w:r>
        <w:rPr/>
        <w:t xml:space="preserve">sastanak</w:t>
      </w:r>
      <w:r>
        <w:rPr>
          <w:spacing w:val="-15"/>
        </w:rPr>
        <w:t xml:space="preserve"> </w:t>
      </w:r>
      <w:r>
        <w:rPr/>
        <w:t xml:space="preserve">povjerenstva</w:t>
      </w:r>
      <w:r>
        <w:rPr>
          <w:spacing w:val="-15"/>
        </w:rPr>
        <w:t xml:space="preserve"> </w:t>
      </w:r>
      <w:r>
        <w:rPr/>
        <w:t xml:space="preserve">održat</w:t>
      </w:r>
      <w:r>
        <w:rPr>
          <w:spacing w:val="-15"/>
        </w:rPr>
        <w:t xml:space="preserve"> </w:t>
      </w:r>
      <w:r>
        <w:rPr/>
        <w:t xml:space="preserve">će</w:t>
      </w:r>
      <w:r>
        <w:rPr>
          <w:spacing w:val="-15"/>
        </w:rPr>
        <w:t xml:space="preserve"> </w:t>
      </w:r>
      <w:r>
        <w:rPr/>
        <w:t xml:space="preserve">se</w:t>
      </w:r>
      <w:r>
        <w:rPr>
          <w:spacing w:val="-15"/>
        </w:rPr>
        <w:t xml:space="preserve"> </w:t>
      </w:r>
      <w:r>
        <w:rPr/>
        <w:t xml:space="preserve">dana</w:t>
      </w:r>
      <w:r>
        <w:rPr>
          <w:spacing w:val="-15"/>
        </w:rPr>
        <w:t xml:space="preserve"> </w:t>
      </w:r>
      <w:r>
        <w:rPr/>
        <w:t xml:space="preserve">1</w:t>
      </w:r>
      <w:r>
        <w:rPr/>
        <w:t xml:space="preserve">4</w:t>
      </w:r>
      <w:r>
        <w:rPr/>
        <w:t xml:space="preserve">.05.2026.</w:t>
      </w:r>
      <w:r>
        <w:rPr>
          <w:spacing w:val="-15"/>
        </w:rPr>
        <w:t xml:space="preserve"> </w:t>
      </w:r>
      <w:r>
        <w:rPr/>
        <w:t xml:space="preserve">godine</w:t>
      </w:r>
      <w:r>
        <w:rPr>
          <w:spacing w:val="-15"/>
        </w:rPr>
        <w:t xml:space="preserve"> </w:t>
      </w:r>
      <w:r>
        <w:rPr/>
        <w:t xml:space="preserve">u</w:t>
      </w:r>
      <w:r>
        <w:rPr>
          <w:spacing w:val="31"/>
        </w:rPr>
        <w:t xml:space="preserve"> </w:t>
      </w:r>
      <w:r>
        <w:rPr/>
        <w:t xml:space="preserve">18:30 </w:t>
      </w:r>
      <w:r>
        <w:rPr>
          <w:spacing w:val="-15"/>
        </w:rPr>
        <w:t xml:space="preserve"> </w:t>
      </w:r>
      <w:r>
        <w:rPr/>
        <w:t xml:space="preserve">sati</w:t>
      </w:r>
      <w:r>
        <w:rPr>
          <w:spacing w:val="-15"/>
        </w:rPr>
        <w:t xml:space="preserve"> </w:t>
      </w:r>
      <w:r>
        <w:rPr/>
        <w:t xml:space="preserve">u</w:t>
      </w:r>
      <w:r>
        <w:rPr>
          <w:spacing w:val="-15"/>
        </w:rPr>
        <w:t xml:space="preserve"> </w:t>
      </w:r>
      <w:r>
        <w:rPr/>
        <w:t xml:space="preserve">preko</w:t>
      </w:r>
      <w:r>
        <w:rPr>
          <w:spacing w:val="-15"/>
        </w:rPr>
        <w:t xml:space="preserve"> </w:t>
      </w:r>
      <w:r>
        <w:rPr/>
        <w:t xml:space="preserve">platforme</w:t>
      </w:r>
      <w:r>
        <w:rPr>
          <w:spacing w:val="-15"/>
        </w:rPr>
        <w:t xml:space="preserve"> </w:t>
      </w:r>
      <w:r>
        <w:rPr/>
        <w:t xml:space="preserve">Zoom. Dostaviti: - članovima povjerenstva</w:t>
      </w:r>
      <w:r>
        <w:rPr/>
        <w:tab/>
        <w:t xml:space="preserve"/>
      </w:r>
      <w:r>
        <w:rPr>
          <w:spacing w:val="-2"/>
        </w:rPr>
        <w:t xml:space="preserve">Ravnatelj:</w:t>
      </w:r>
    </w:p>
    <w:p w14:paraId="32D8EE79">
      <w:pPr>
        <w:pStyle w:val="Tijeloteksta"/>
        <w:spacing w:before="2"/>
        <w:ind w:left="1418"/>
        <w:rPr/>
      </w:pPr>
      <w:r>
        <w:rPr/>
        <w:t xml:space="preserve">-arhiva</w:t>
      </w:r>
      <w:r>
        <w:rPr>
          <w:spacing w:val="-4"/>
        </w:rPr>
        <w:t xml:space="preserve"> </w:t>
      </w:r>
      <w:r>
        <w:rPr>
          <w:spacing w:val="-2"/>
        </w:rPr>
        <w:t xml:space="preserve">škole</w:t>
      </w:r>
    </w:p>
    <w:p w14:paraId="474176AB">
      <w:pPr>
        <w:pStyle w:val="Tijeloteksta"/>
        <w:spacing/>
        <w:rPr/>
      </w:pPr>
    </w:p>
    <w:p w14:paraId="35725F61">
      <w:pPr>
        <w:pStyle w:val="Tijeloteksta"/>
        <w:spacing/>
        <w:ind w:right="342"/>
        <w:jc w:val="right"/>
        <w:rPr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2492502</wp:posOffset>
            </wp:positionH>
            <wp:positionV relativeFrom="paragraph">
              <wp:posOffset>-52451</wp:posOffset>
            </wp:positionV>
            <wp:extent cx="2238375" cy="323850"/>
            <wp:effectExtent xmlns:wp="http://schemas.openxmlformats.org/drawingml/2006/wordprocessingDrawing" l="0" t="0" r="0" b="0"/>
            <wp:wrapNone/>
            <wp:docPr id="2" name="Imag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Hermengildo</w:t>
      </w:r>
      <w:r>
        <w:rPr>
          <w:spacing w:val="-3"/>
        </w:rPr>
        <w:t xml:space="preserve"> </w:t>
      </w:r>
      <w:r>
        <w:rPr/>
        <w:t xml:space="preserve">Gall,</w:t>
      </w:r>
      <w:r>
        <w:rPr>
          <w:spacing w:val="-3"/>
        </w:rPr>
        <w:t xml:space="preserve"> </w:t>
      </w:r>
      <w:r>
        <w:rPr>
          <w:spacing w:val="-4"/>
        </w:rPr>
        <w:t xml:space="preserve">prof.</w:t>
      </w:r>
    </w:p>
    <w:sectPr>
      <w:type w:val="continuous"/>
      <w:pgSz w:w="12240" w:h="15840"/>
      <w:pgMar w:top="640" w:right="1080" w:bottom="280" w:left="1080" w:header="720" w:footer="720" w:gutter="0"/>
      <w:pgBorders/>
      <w:pgNumType w:fmt="decimal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2C22BB"/>
    <w:lvl w:ilvl="0">
      <w:start w:val="0"/>
      <w:numFmt w:val="bullet"/>
      <w:suff w:val="tab"/>
      <w:lvlText w:val="-"/>
      <w:pPr>
        <w:spacing/>
        <w:ind w:left="338" w:hanging="140"/>
      </w:pPr>
      <w:rPr>
        <w:rFonts w:ascii="Times New Roman" w:hAnsi="Times New Roman" w:eastAsia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1314" w:hanging="140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288" w:hanging="140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262" w:hanging="140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236" w:hanging="140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210" w:hanging="140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184" w:hanging="140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158" w:hanging="140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132" w:hanging="1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imes New Roman" w:hAnsi="Times New Roman" w:eastAsia="Times New Roman" w:cs="Times New Roman"/>
      <w:lang w:val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/>
      <w:ind w:left="476" w:hanging="138"/>
    </w:pPr>
    <w:rPr/>
  </w:style>
  <w:style w:type="paragraph" w:styleId="TableParagraph" w:customStyle="1">
    <w:name w:val="Table Paragraph"/>
    <w:basedOn w:val="Normal"/>
    <w:uiPriority w:val="1"/>
    <w:qFormat/>
    <w:pPr>
      <w:spacing/>
    </w:pPr>
    <w:rPr/>
  </w:style>
  <w:style w:type="table" w:styleId="Reetkatablice1" w:customStyle="1">
    <w:name w:val="Rešetka tablice1"/>
    <w:basedOn w:val="Obinatablica"/>
    <w:next w:val="Reetkatablice"/>
    <w:uiPriority w:val="39"/>
    <w:pPr>
      <w:widowControl w:val="true"/>
      <w:autoSpaceDE w:val="true"/>
      <w:autoSpaceDN w:val="true"/>
      <w:spacing/>
    </w:pPr>
    <w:rPr>
      <w:rFonts w:eastAsia="Times New Roman" w:cs="Times New Roman"/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eetkatablice">
    <w:name w:val="Table Grid"/>
    <w:basedOn w:val="Obinatablica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347</Words>
  <Characters>1983</Characters>
  <Application>Microsoft Office Word</Application>
  <DocSecurity>4</DocSecurity>
  <Lines>16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</dc:creator>
  <cp:lastModifiedBy>Iva Pavelić</cp:lastModifiedBy>
  <cp:revision>2</cp:revision>
  <dcterms:created xsi:type="dcterms:W3CDTF">2026-05-14T12:17:00Z</dcterms:created>
  <dcterms:modified xsi:type="dcterms:W3CDTF">2026-05-14T12:17:00Z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reated" pid="2">
    <vt:filetime>2026-05-14T00:00:00Z</vt:filetime>
  </property>
  <property fmtid="{D5CDD505-2E9C-101B-9397-08002B2CF9AE}" name="Creator" pid="3">
    <vt:lpstr>PDFium</vt:lpstr>
  </property>
  <property fmtid="{D5CDD505-2E9C-101B-9397-08002B2CF9AE}" name="Producer" pid="4">
    <vt:lpstr>PDFium</vt:lpstr>
  </property>
  <property fmtid="{D5CDD505-2E9C-101B-9397-08002B2CF9AE}" name="LastSaved" pid="5">
    <vt:filetime>2026-05-14T00:00:00Z</vt:filetime>
  </property>
</Properties>
</file>